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Zemes Nomas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zemes nomas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un Nomnieks pieņem nomā zemes gabalu, kas atrodas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"Zeme").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Nomas Maksa un Maksājumu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Nomnieks apņemas maksāt Izīrētājam nomas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gadā.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Maksājumi tiek veikti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