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noslēgta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juridiskā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Darba devējs)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Darbinieks).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Šī vienošanās ir pievienojums darba līgumam,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tā mērķis ir precizēt un papildināt darba attiecību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Darbinieks apņemas veikt šādus pienākumus: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Darbinieks ir atbildīgs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Darba laiks tiek noteikts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Darbinieka atalgojums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mēnesī, kas tiek izmaksāts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Darbiniekam ir tiesības uz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Jebkuras izmaiņas šajā vienošanās tiek veiktas rakstveidā un ir spēkā tikai pēc abu pušu parakstīšanas.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Šī vienošanās stājas spēkā ar tās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Vienošanās var tikt izbeigta pirms termiņa, ja viena no pusēm pārkāpj tās noteikumus vai pēc savstarpējas vienošanās.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devējs: 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Darbinieks: 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