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nomas līgums (turpmāk tekstā - "Līgums") ir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 nodod un Īrnieks pieņem lietošanā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(turpmāk tekstā - "Īpašums").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Pēc šī termiņa beigām Līgumu var pagarināt, vienojoties abām pusēm.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apņemas maksāt Izīrētājam nomas maksu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mēnesī. Maksājumi jāveic līdz katra mēneša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datumam uz Izīrētāja bankas kontu: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 iemaksā Izīrētājam drošības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apmērā, kas tiek atgriezta pēc Līguma termiņa beigām, ja nav konstatēti bojājumi Īpašumam.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Nodrošināt Īpašuma lietošanas iespēju saskaņā ar Līguma noteikumiem.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Veikt nepieciešamos remontdarbus, kas nav saistīti ar Īrnieka radītiem bojājumiem.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Īrnieka pienākumi: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Lietot Īpašumu saudzīgi un atbilstoši tā mērķim.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- Savlaicīgi veikt nomas maksas un komunālo pakalpojumu apmaksu.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Līgumu var izbeigt pirms termiņa, ja viena no pusēm pārkāpj Līguma noteikumus. Par to jāpaziņo rakstiski vismaz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dienas iepriekš.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Visi strīdi, kas izriet no šī Līguma, tiek risināti sarunu ceļā. Ja vienošanās netiek panākta, strīdi tiek risināti Latvijas Republikas tiesās saskaņā ar spēkā esošajiem normatīvajiem aktiem.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