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1. Līguma Laušanas Iesniegums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dzīvojošs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ar šo paziņoju par līguma laušanu, kas noslēgts starp mani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reģistrācijas numurs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datēts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Laušanas Iemesls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laušanas iemesls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Šis lēmums ir pieņemts pēc rūpīgas apsvēršanas un saskaņā ar līguma noteikumiem.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Laušanas Datums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laušana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Līdz šim datumam visas saistības, kas izriet no līguma, tiks izpildītas.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Atlikušās Saistības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Visas atlikušās saistības, kas izriet no līguma, tiks izpildītas līdz līguma laušanas datumam. Tas ietver, bet neaprobežojas ar: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Kontakti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Lai sazinātos par šo līguma laušanu, lūdzu, izmantojiet šādus kontaktus: Telefons: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E-pasts: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Paraksts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