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īres līgums (turpmāk tekstā - "Līgums")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Īrnieks: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Īpašnieks: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Īpašnieks nodod un Īrnieks pieņem īrē dzīvojamo telpu,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tekstā - "Telpa").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Īrnieks apņemas maksāt Īpašniekam īres maksu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mēnesī.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Īres maksa jāmaksā līdz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datumam uz Īpašnieka bankas kontu: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Īrnieks iemaksā drošības naudu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apmērā, kas tiek atgriezta pēc Līguma termiņa beigām, ja nav parādu vai bojājumu.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Īrniekam ir tiesības izmantot Telpu saskaņā ar Līguma noteikumiem.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Īpašniekam ir tiesības veikt Telpas apskati, iepriekš par to brīdinot Īrnieku.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Līgumu var izbeigt pirms termiņa, ja viena no pusēm pārkāpj Līguma noteikumus.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Puse, kas vēlas izbeigt Līgumu, paziņo par to otrai pusei rakstiski vismaz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iepriekš.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Visi grozījumi un papildinājumi Līgumam ir spēkā tikai tad, ja tie ir noformēti rakstiski un parakstīti no abām pusēm.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Līgums sastādīts divos eksemplāros, pa vienam katrai pusei.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Īpašnieks: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