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Dzīvokļa pirkuma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pirkuma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pārdod un Pircējs pērk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- Dzīvoklis).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Pirkuma cena un maksāšanas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Dzīvokļa pirkuma cena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(turpmāk - Pirkuma cena).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Pircējs apņemas samaksāt Pirkuma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spēkā stāšanās un izbeigšanās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tā parakstīšanas brīdi un ir spēkā līdz pilnīgai saistību izpildei.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Jebkuri grozījumi Līgumā ir spēkā tikai tad, ja tie ir izdarīti rakstveidā un parakstīti abu pušu pārstāvju.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