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darba līgums (turpmāk - Līgums)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Darba devējs pieņem Darbinieku darbā uz noteiktu laiku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Darbinieks apņemas veikt šādus pienākumus: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Darbinieka darba laiks ir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Darbiniekam tiek noteikta mēneša alga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 pirms nodokļu nomaksas.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Darbiniekam ir tiesības uz atvaļinājumu saskaņā ar Latvijas Republikas normatīvajiem aktiem.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Līgumu var izbeigt pirms termiņa pēc pušu savstarpējas vienošanās vai saskaņā ar Latvijas Republikas normatīvajiem aktiem.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Visi strīdi, kas izriet no šī Līguma, tiek risināti sarunu ceļā. Ja vienošanās netiek panākta, strīds tiek risināts Latvijas Republikas tiesā.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Līgums ir sastādīts divos eksemplāros, pa vienam katrai pusei.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