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Darba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darba līgums (turpmāk -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Darba devējs pieņem Darbinieku darbā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Darba laiks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Darba laiks ir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Atlīdzība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Darbiniekam tiek noteikta mēneša alga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Līgums stājas spēkā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Paraksti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