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Bezprocentu aizdevuma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bezprocentu aizdevuma līgums (turpmāk tekstā - "Līgums")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Aizdevējs: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Aizņēmējs: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Aizdevējs piešķir Aizņēmējam bezprocentu aizdevumu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 (turpmāk tekstā - "Aizdevums").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Aizdevuma izsniegšana un atmaksa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Aizdevums tiek izsniegts Aizņēmējam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Aizņēmējs apņemas atmaksāt Aizdevumu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Pušu tiesības un pienākumi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Aizdevējam ir tiesības pieprasīt Aizdevuma atmaksu saskaņā ar Līguma noteikumiem.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Aizņēmējam ir pienākums atmaksāt Aizdevumu noteiktajā termiņā.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Līgums stājas spēkā tā parakstīšanas brīdī un ir spēkā līdz pilnīgai saistību izpildei.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Jebkuri grozījumi Līgumā ir spēkā tikai tad, ja tie ir noformēti rakstveidā un parakstīti abu Pušu.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Paraksti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Aizdevējs: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Aizņēmējs: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noslēgts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