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Goda Raksts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goda raksts tiek piešķirts  par izcilu sniegumu un ieguldījumu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Organizācija: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Apbalvojuma Apraksts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goda raksts tiek piešķirts par , kas ir ievērojami veicinājis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Pasniegšanas Datums un Vieta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Vieta: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Paraksti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Pasniedzējs: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Organizācija: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Piezīmes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